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0663B0">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0663B0">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1C66D1" w:rsidRPr="001C66D1" w:rsidRDefault="001C66D1" w:rsidP="001C66D1">
      <w:pPr>
        <w:pStyle w:val="a3"/>
        <w:spacing w:line="240" w:lineRule="auto"/>
        <w:jc w:val="center"/>
        <w:rPr>
          <w:rFonts w:ascii="GHEA Grapalat" w:hAnsi="GHEA Grapalat"/>
          <w:i w:val="0"/>
          <w:sz w:val="24"/>
          <w:szCs w:val="24"/>
        </w:rPr>
      </w:pPr>
      <w:r w:rsidRPr="001C66D1">
        <w:rPr>
          <w:rFonts w:ascii="GHEA Grapalat" w:hAnsi="GHEA Grapalat"/>
          <w:i w:val="0"/>
          <w:sz w:val="24"/>
          <w:szCs w:val="24"/>
        </w:rPr>
        <w:t>This text of the statement is approved by the evaluation committee</w:t>
      </w:r>
    </w:p>
    <w:p w:rsidR="001C66D1" w:rsidRDefault="001C66D1" w:rsidP="001C66D1">
      <w:pPr>
        <w:pStyle w:val="a3"/>
        <w:spacing w:line="240" w:lineRule="auto"/>
        <w:jc w:val="center"/>
        <w:rPr>
          <w:rFonts w:ascii="GHEA Grapalat" w:hAnsi="GHEA Grapalat"/>
          <w:i w:val="0"/>
          <w:sz w:val="24"/>
          <w:szCs w:val="24"/>
        </w:rPr>
      </w:pPr>
      <w:r w:rsidRPr="001C66D1">
        <w:rPr>
          <w:rFonts w:ascii="GHEA Grapalat" w:hAnsi="GHEA Grapalat"/>
          <w:i w:val="0"/>
          <w:sz w:val="24"/>
          <w:szCs w:val="24"/>
        </w:rPr>
        <w:t>By Decision No. 1 of December 19, 2022</w:t>
      </w:r>
    </w:p>
    <w:p w:rsidR="001C66D1" w:rsidRPr="001C66D1" w:rsidRDefault="001C66D1" w:rsidP="001C66D1">
      <w:pPr>
        <w:pStyle w:val="a3"/>
        <w:spacing w:line="240" w:lineRule="auto"/>
        <w:jc w:val="center"/>
        <w:rPr>
          <w:rFonts w:ascii="GHEA Grapalat" w:hAnsi="GHEA Grapalat"/>
          <w:i w:val="0"/>
          <w:sz w:val="24"/>
          <w:szCs w:val="24"/>
        </w:rPr>
      </w:pPr>
      <w:bookmarkStart w:id="0" w:name="_GoBack"/>
      <w:bookmarkEnd w:id="0"/>
    </w:p>
    <w:p w:rsidR="001C66D1" w:rsidRPr="001C66D1" w:rsidRDefault="001C66D1" w:rsidP="001C66D1">
      <w:pPr>
        <w:pStyle w:val="a3"/>
        <w:spacing w:after="160"/>
        <w:jc w:val="center"/>
        <w:rPr>
          <w:rFonts w:ascii="GHEA Grapalat" w:hAnsi="GHEA Grapalat"/>
          <w:i w:val="0"/>
          <w:sz w:val="24"/>
          <w:szCs w:val="24"/>
        </w:rPr>
      </w:pPr>
      <w:r w:rsidRPr="001C66D1">
        <w:rPr>
          <w:rFonts w:ascii="GHEA Grapalat" w:hAnsi="GHEA Grapalat"/>
          <w:i w:val="0"/>
          <w:sz w:val="24"/>
          <w:szCs w:val="24"/>
        </w:rPr>
        <w:t xml:space="preserve">Code of the procedure: </w:t>
      </w:r>
      <w:r w:rsidR="00142B83" w:rsidRPr="00142B83">
        <w:rPr>
          <w:rFonts w:ascii="GHEA Grapalat" w:hAnsi="GHEA Grapalat"/>
          <w:i w:val="0"/>
          <w:sz w:val="24"/>
          <w:szCs w:val="24"/>
          <w:lang w:val="af-ZA"/>
        </w:rPr>
        <w:t>ԼՄՍՀ-ԿՍԲ-ԳՀԾՁԲ-23/1</w:t>
      </w:r>
      <w:r w:rsidR="00142B83" w:rsidRPr="00F566BF">
        <w:rPr>
          <w:rFonts w:ascii="GHEA Grapalat" w:hAnsi="GHEA Grapalat"/>
          <w:i w:val="0"/>
          <w:u w:val="single"/>
          <w:lang w:val="af-ZA"/>
        </w:rPr>
        <w:t xml:space="preserve">        </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The client, "Stepanavan community utility maintenance and improvement" JSC, located at 1 Sos Sargsyan, Stepanavan, announces a tender for quotation, which is carried out in one round.</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 xml:space="preserve">              As a result of this procedure, the selected participant will be offered to sign a contract for the provision of car rental services (hereinafter referred to as the contract) in accordance with the established procedure. The procurement procedure is organized on the basis of Clause 2 of Part 6 of Article 15 of the Law.</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 xml:space="preserve">  According to Article 7 of the RA Law "On Procurement", any person, regardless of whether he is a foreign individual, organization or stateless person, has an equal right to participate in this procedure.</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The conditions presented to the persons who do not have the right to participate in this procedure, as well as to the participants, are defined in the invitation to this procedure.</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The selected participant is determined from the number of participants who have submitted sufficiently evaluated bids on non-price terms, on the principle of giving preference to the participant who submitted the lowest price offer.</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In the event of a request to issue an invitation in electronic form, the customer shall provide free of charge the issuance of the invitation in electronic form during the working day following the day of receiving the application.</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Tender applications must be submitted at 1 Sos Sargsyan, Stepanavan,</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in documentary form from the date of publication of this announcement until December 27, 2022 at 12:00 p.m.</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In addition to Armenian, applications can also be submitted in English or Russian.</w:t>
      </w:r>
    </w:p>
    <w:p w:rsidR="00142B83" w:rsidRPr="00142B83" w:rsidRDefault="00142B83" w:rsidP="00142B83">
      <w:pPr>
        <w:pStyle w:val="a3"/>
        <w:spacing w:line="240" w:lineRule="auto"/>
        <w:rPr>
          <w:rFonts w:ascii="GHEA Grapalat" w:hAnsi="GHEA Grapalat"/>
          <w:i w:val="0"/>
        </w:rPr>
      </w:pPr>
      <w:r w:rsidRPr="00142B83">
        <w:rPr>
          <w:rFonts w:ascii="GHEA Grapalat" w:hAnsi="GHEA Grapalat"/>
          <w:i w:val="0"/>
        </w:rPr>
        <w:t>The opening of bids will take place at 1 Sos Sargsyan Street, Stepanavan, on December 27, 2022, at 12:00.</w:t>
      </w:r>
    </w:p>
    <w:p w:rsidR="00142B83" w:rsidRDefault="00142B83" w:rsidP="00142B83">
      <w:pPr>
        <w:pStyle w:val="a3"/>
        <w:spacing w:line="240" w:lineRule="auto"/>
        <w:rPr>
          <w:rFonts w:ascii="GHEA Grapalat" w:hAnsi="GHEA Grapalat"/>
          <w:i w:val="0"/>
        </w:rPr>
      </w:pPr>
      <w:r w:rsidRPr="00142B83">
        <w:rPr>
          <w:rFonts w:ascii="GHEA Grapalat" w:hAnsi="GHEA Grapalat"/>
          <w:i w:val="0"/>
        </w:rPr>
        <w:t>The appeal regarding this procedure is carried out in accordance with the procedure established by the RA Law "On Purchases" and the RA Civil Procedure Code.</w:t>
      </w:r>
    </w:p>
    <w:p w:rsidR="001C66D1" w:rsidRPr="001C66D1" w:rsidRDefault="001C66D1" w:rsidP="001C66D1">
      <w:pPr>
        <w:pStyle w:val="a3"/>
        <w:spacing w:line="240" w:lineRule="auto"/>
        <w:rPr>
          <w:rFonts w:ascii="GHEA Grapalat" w:hAnsi="GHEA Grapalat"/>
          <w:i w:val="0"/>
        </w:rPr>
      </w:pPr>
      <w:r w:rsidRPr="001C66D1">
        <w:rPr>
          <w:rFonts w:ascii="GHEA Grapalat" w:hAnsi="GHEA Grapalat"/>
          <w:i w:val="0"/>
        </w:rPr>
        <w:t>To get additional information related to this announcement, you can contact the secretary of the evaluation committee, Galina Shahbazyan.</w:t>
      </w:r>
    </w:p>
    <w:p w:rsidR="001C66D1" w:rsidRPr="001C66D1" w:rsidRDefault="001C66D1" w:rsidP="001C66D1">
      <w:pPr>
        <w:pStyle w:val="a3"/>
        <w:rPr>
          <w:rFonts w:ascii="GHEA Grapalat" w:hAnsi="GHEA Grapalat"/>
          <w:i w:val="0"/>
        </w:rPr>
      </w:pPr>
    </w:p>
    <w:p w:rsidR="001C66D1" w:rsidRPr="001C66D1" w:rsidRDefault="001C66D1" w:rsidP="001C66D1">
      <w:pPr>
        <w:pStyle w:val="a3"/>
        <w:jc w:val="left"/>
        <w:rPr>
          <w:rFonts w:ascii="GHEA Grapalat" w:hAnsi="GHEA Grapalat"/>
          <w:i w:val="0"/>
        </w:rPr>
      </w:pPr>
      <w:r w:rsidRPr="001C66D1">
        <w:rPr>
          <w:rFonts w:ascii="GHEA Grapalat" w:hAnsi="GHEA Grapalat"/>
          <w:i w:val="0"/>
        </w:rPr>
        <w:t xml:space="preserve">                                       Phone: 098-01-28-53</w:t>
      </w:r>
    </w:p>
    <w:p w:rsidR="001C66D1" w:rsidRPr="001C66D1" w:rsidRDefault="001C66D1" w:rsidP="001C66D1">
      <w:pPr>
        <w:pStyle w:val="a3"/>
        <w:rPr>
          <w:rFonts w:ascii="GHEA Grapalat" w:hAnsi="GHEA Grapalat"/>
          <w:i w:val="0"/>
        </w:rPr>
      </w:pPr>
      <w:r w:rsidRPr="001C66D1">
        <w:rPr>
          <w:rFonts w:ascii="GHEA Grapalat" w:hAnsi="GHEA Grapalat"/>
          <w:i w:val="0"/>
        </w:rPr>
        <w:t xml:space="preserve">        </w:t>
      </w:r>
      <w:r>
        <w:rPr>
          <w:rFonts w:ascii="GHEA Grapalat" w:hAnsi="GHEA Grapalat"/>
          <w:i w:val="0"/>
        </w:rPr>
        <w:t xml:space="preserve">                               </w:t>
      </w:r>
      <w:r w:rsidRPr="001C66D1">
        <w:rPr>
          <w:rFonts w:ascii="GHEA Grapalat" w:hAnsi="GHEA Grapalat"/>
          <w:i w:val="0"/>
        </w:rPr>
        <w:t>Email e-mail: "stepanavan.gnumner@mail.ru"</w:t>
      </w:r>
    </w:p>
    <w:p w:rsidR="001C66D1" w:rsidRPr="001C66D1" w:rsidRDefault="001C66D1" w:rsidP="001C66D1">
      <w:pPr>
        <w:pStyle w:val="a3"/>
        <w:rPr>
          <w:rFonts w:ascii="GHEA Grapalat" w:hAnsi="GHEA Grapalat"/>
          <w:i w:val="0"/>
        </w:rPr>
      </w:pPr>
    </w:p>
    <w:p w:rsidR="001C66D1" w:rsidRPr="001C66D1" w:rsidRDefault="001C66D1" w:rsidP="001C66D1">
      <w:pPr>
        <w:pStyle w:val="a3"/>
        <w:rPr>
          <w:rFonts w:ascii="GHEA Grapalat" w:hAnsi="GHEA Grapalat"/>
          <w:i w:val="0"/>
        </w:rPr>
      </w:pPr>
    </w:p>
    <w:p w:rsidR="001C66D1" w:rsidRPr="001C66D1" w:rsidRDefault="001C66D1" w:rsidP="001C66D1">
      <w:pPr>
        <w:pStyle w:val="a3"/>
        <w:rPr>
          <w:rFonts w:ascii="GHEA Grapalat" w:hAnsi="GHEA Grapalat"/>
          <w:i w:val="0"/>
        </w:rPr>
      </w:pPr>
    </w:p>
    <w:p w:rsidR="0002236A" w:rsidRPr="001C66D1" w:rsidRDefault="001C66D1" w:rsidP="001C66D1">
      <w:pPr>
        <w:pStyle w:val="a3"/>
        <w:spacing w:line="240" w:lineRule="auto"/>
        <w:rPr>
          <w:rFonts w:ascii="GHEA Grapalat" w:hAnsi="GHEA Grapalat"/>
          <w:i w:val="0"/>
        </w:rPr>
      </w:pPr>
      <w:r>
        <w:rPr>
          <w:rFonts w:ascii="GHEA Grapalat" w:hAnsi="GHEA Grapalat"/>
          <w:i w:val="0"/>
        </w:rPr>
        <w:t xml:space="preserve">           </w:t>
      </w:r>
      <w:r w:rsidRPr="001C66D1">
        <w:rPr>
          <w:rFonts w:ascii="GHEA Grapalat" w:hAnsi="GHEA Grapalat"/>
          <w:i w:val="0"/>
        </w:rPr>
        <w:t xml:space="preserve"> Client: "Communal maintenance and improvement of Stepanavan community" JSC</w:t>
      </w:r>
    </w:p>
    <w:sectPr w:rsidR="0002236A" w:rsidRPr="001C66D1"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21D" w:rsidRDefault="0025521D">
      <w:r>
        <w:separator/>
      </w:r>
    </w:p>
  </w:endnote>
  <w:endnote w:type="continuationSeparator" w:id="0">
    <w:p w:rsidR="0025521D" w:rsidRDefault="002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21D" w:rsidRDefault="0025521D">
      <w:r>
        <w:separator/>
      </w:r>
    </w:p>
  </w:footnote>
  <w:footnote w:type="continuationSeparator" w:id="0">
    <w:p w:rsidR="0025521D" w:rsidRDefault="00255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2B83"/>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C66D1"/>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21D"/>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30D"/>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562B2"/>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2DD4"/>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7B"/>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523F"/>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6612"/>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121D"/>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162C"/>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1611"/>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5FD9"/>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BFE"/>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D299-B70C-4BFA-8F92-95EA6E63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132</cp:revision>
  <cp:lastPrinted>2017-05-25T08:14:00Z</cp:lastPrinted>
  <dcterms:created xsi:type="dcterms:W3CDTF">2017-06-08T07:41:00Z</dcterms:created>
  <dcterms:modified xsi:type="dcterms:W3CDTF">2022-12-19T07:26:00Z</dcterms:modified>
</cp:coreProperties>
</file>